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E5A2" w14:textId="342148F7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7D1A9A">
        <w:rPr>
          <w:rFonts w:ascii="Times New Roman" w:hAnsi="Times New Roman"/>
          <w:b/>
          <w:szCs w:val="24"/>
          <w:lang w:val="hr-HR"/>
        </w:rPr>
        <w:t>8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6F1627A6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1C6E9BA2" w:rsidR="004D11D8" w:rsidRPr="007D69E3" w:rsidRDefault="004F561D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439829C7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F561D">
        <w:rPr>
          <w:rFonts w:ascii="Times New Roman" w:hAnsi="Times New Roman"/>
          <w:b/>
          <w:szCs w:val="24"/>
          <w:lang w:val="hr-HR"/>
        </w:rPr>
        <w:t>Saliha Alića 4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228D2B76" w:rsidR="004F7524" w:rsidRDefault="004D11D8" w:rsidP="001E7D05">
      <w:pPr>
        <w:pStyle w:val="Bezproreda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</w:t>
      </w:r>
      <w:r w:rsidR="004F561D">
        <w:rPr>
          <w:rFonts w:ascii="Times New Roman" w:hAnsi="Times New Roman"/>
          <w:lang w:val="hr-HR"/>
        </w:rPr>
        <w:t>Palčić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Bezproreda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6AD249D6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41B7DB17" w:rsidR="009A4BF9" w:rsidRDefault="004F561D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31D2F2C2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F561D">
        <w:rPr>
          <w:rFonts w:ascii="Times New Roman" w:hAnsi="Times New Roman"/>
          <w:b/>
          <w:szCs w:val="24"/>
          <w:lang w:val="hr-HR"/>
        </w:rPr>
        <w:t>Saliha Alića 4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856A288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0D9D8E11" w:rsidR="009A4BF9" w:rsidRPr="00BC495E" w:rsidRDefault="004F561D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PALČIĆ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6910ECD5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</w:t>
      </w:r>
      <w:r w:rsidR="004F561D">
        <w:rPr>
          <w:rFonts w:ascii="Times New Roman" w:hAnsi="Times New Roman"/>
          <w:b/>
          <w:szCs w:val="24"/>
          <w:lang w:val="hr-HR"/>
        </w:rPr>
        <w:t>Saliha Alića 4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8707" w14:textId="77777777" w:rsidR="00ED01C2" w:rsidRDefault="00ED01C2">
      <w:r>
        <w:separator/>
      </w:r>
    </w:p>
  </w:endnote>
  <w:endnote w:type="continuationSeparator" w:id="0">
    <w:p w14:paraId="2C95FC93" w14:textId="77777777" w:rsidR="00ED01C2" w:rsidRDefault="00E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4119" w14:textId="77777777" w:rsidR="00ED01C2" w:rsidRDefault="00ED01C2">
      <w:r>
        <w:separator/>
      </w:r>
    </w:p>
  </w:footnote>
  <w:footnote w:type="continuationSeparator" w:id="0">
    <w:p w14:paraId="148403AE" w14:textId="77777777" w:rsidR="00ED01C2" w:rsidRDefault="00ED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070D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8877DB" w14:textId="77777777" w:rsidR="00791962" w:rsidRDefault="007919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A38E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5641F3B4" w14:textId="77777777" w:rsidR="00791962" w:rsidRDefault="00791962">
    <w:pPr>
      <w:pStyle w:val="Zaglavlj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0150838">
    <w:abstractNumId w:val="3"/>
  </w:num>
  <w:num w:numId="2" w16cid:durableId="147134056">
    <w:abstractNumId w:val="5"/>
  </w:num>
  <w:num w:numId="3" w16cid:durableId="850797372">
    <w:abstractNumId w:val="10"/>
  </w:num>
  <w:num w:numId="4" w16cid:durableId="1438258207">
    <w:abstractNumId w:val="11"/>
  </w:num>
  <w:num w:numId="5" w16cid:durableId="1333606328">
    <w:abstractNumId w:val="13"/>
  </w:num>
  <w:num w:numId="6" w16cid:durableId="934095597">
    <w:abstractNumId w:val="2"/>
  </w:num>
  <w:num w:numId="7" w16cid:durableId="1430587593">
    <w:abstractNumId w:val="16"/>
  </w:num>
  <w:num w:numId="8" w16cid:durableId="1418940632">
    <w:abstractNumId w:val="21"/>
  </w:num>
  <w:num w:numId="9" w16cid:durableId="865943843">
    <w:abstractNumId w:val="6"/>
  </w:num>
  <w:num w:numId="10" w16cid:durableId="1976911796">
    <w:abstractNumId w:val="0"/>
  </w:num>
  <w:num w:numId="11" w16cid:durableId="1426803528">
    <w:abstractNumId w:val="9"/>
  </w:num>
  <w:num w:numId="12" w16cid:durableId="962659470">
    <w:abstractNumId w:val="7"/>
  </w:num>
  <w:num w:numId="13" w16cid:durableId="1226840603">
    <w:abstractNumId w:val="18"/>
  </w:num>
  <w:num w:numId="14" w16cid:durableId="2089376164">
    <w:abstractNumId w:val="4"/>
  </w:num>
  <w:num w:numId="15" w16cid:durableId="639459192">
    <w:abstractNumId w:val="15"/>
  </w:num>
  <w:num w:numId="16" w16cid:durableId="417484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145075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780967">
    <w:abstractNumId w:val="1"/>
  </w:num>
  <w:num w:numId="19" w16cid:durableId="102577609">
    <w:abstractNumId w:val="20"/>
  </w:num>
  <w:num w:numId="20" w16cid:durableId="2012102261">
    <w:abstractNumId w:val="14"/>
  </w:num>
  <w:num w:numId="21" w16cid:durableId="1426461932">
    <w:abstractNumId w:val="17"/>
  </w:num>
  <w:num w:numId="22" w16cid:durableId="954945247">
    <w:abstractNumId w:val="19"/>
  </w:num>
  <w:num w:numId="23" w16cid:durableId="771586111">
    <w:abstractNumId w:val="8"/>
  </w:num>
  <w:num w:numId="24" w16cid:durableId="412701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561D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5CFD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A9A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01C2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Naslov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D666BC"/>
  </w:style>
  <w:style w:type="paragraph" w:styleId="Zaglavlje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Podnoje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kteksta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iperveza">
    <w:name w:val="Hyperlink"/>
    <w:rsid w:val="00FB732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23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Bezproreda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9896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Dječji vrtić Palčić</cp:lastModifiedBy>
  <cp:revision>12</cp:revision>
  <cp:lastPrinted>2020-01-20T07:43:00Z</cp:lastPrinted>
  <dcterms:created xsi:type="dcterms:W3CDTF">2024-01-29T15:32:00Z</dcterms:created>
  <dcterms:modified xsi:type="dcterms:W3CDTF">2025-02-09T13:02:00Z</dcterms:modified>
</cp:coreProperties>
</file>